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62" w:rsidRPr="00EF1A2B" w:rsidRDefault="00E15165" w:rsidP="00EF1A2B">
      <w:pPr>
        <w:spacing w:after="0"/>
        <w:jc w:val="center"/>
        <w:rPr>
          <w:b/>
        </w:rPr>
      </w:pPr>
      <w:r w:rsidRPr="00EF1A2B">
        <w:rPr>
          <w:b/>
        </w:rPr>
        <w:t>Exploring Pressure</w:t>
      </w:r>
    </w:p>
    <w:p w:rsidR="00EF1A2B" w:rsidRPr="00EF1A2B" w:rsidRDefault="00EF1A2B" w:rsidP="003D356E">
      <w:pPr>
        <w:spacing w:after="0"/>
        <w:ind w:right="468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23943" wp14:editId="613BA2C5">
                <wp:simplePos x="0" y="0"/>
                <wp:positionH relativeFrom="column">
                  <wp:posOffset>3857625</wp:posOffset>
                </wp:positionH>
                <wp:positionV relativeFrom="paragraph">
                  <wp:posOffset>101600</wp:posOffset>
                </wp:positionV>
                <wp:extent cx="3190875" cy="2152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2B" w:rsidRDefault="003D35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62A44" wp14:editId="31C044FA">
                                  <wp:extent cx="3075197" cy="1981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747" cy="2007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3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8pt;width:251.2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" strokecolor="black [3213]" strokeweight=".25pt">
                <v:textbox>
                  <w:txbxContent>
                    <w:p w:rsidR="00EF1A2B" w:rsidRDefault="003D356E">
                      <w:r>
                        <w:rPr>
                          <w:noProof/>
                        </w:rPr>
                        <w:drawing>
                          <wp:inline distT="0" distB="0" distL="0" distR="0" wp14:anchorId="4FF62A44" wp14:editId="31C044FA">
                            <wp:extent cx="3075197" cy="1981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15747" cy="20073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1A2B">
        <w:rPr>
          <w:b/>
        </w:rPr>
        <w:t>Objectives</w:t>
      </w:r>
    </w:p>
    <w:p w:rsidR="00E15165" w:rsidRDefault="00EF1A2B" w:rsidP="003D356E">
      <w:pPr>
        <w:pStyle w:val="ListParagraph"/>
        <w:numPr>
          <w:ilvl w:val="0"/>
          <w:numId w:val="1"/>
        </w:numPr>
        <w:spacing w:after="0"/>
        <w:ind w:left="360" w:right="4680"/>
      </w:pPr>
      <w:r>
        <w:t>Determine the relationship between pressure and depth.</w:t>
      </w:r>
    </w:p>
    <w:p w:rsidR="00EF1A2B" w:rsidRDefault="00EF1A2B" w:rsidP="003D356E">
      <w:pPr>
        <w:pStyle w:val="ListParagraph"/>
        <w:numPr>
          <w:ilvl w:val="0"/>
          <w:numId w:val="1"/>
        </w:numPr>
        <w:spacing w:after="0"/>
        <w:ind w:left="360" w:right="4680"/>
      </w:pPr>
      <w:r>
        <w:t>Determine the relationship between pressure and density.</w:t>
      </w:r>
    </w:p>
    <w:p w:rsidR="00EF1A2B" w:rsidRDefault="00EF1A2B" w:rsidP="003D356E">
      <w:pPr>
        <w:pStyle w:val="ListParagraph"/>
        <w:numPr>
          <w:ilvl w:val="0"/>
          <w:numId w:val="1"/>
        </w:numPr>
        <w:spacing w:after="0"/>
        <w:ind w:left="360" w:right="4680"/>
      </w:pPr>
      <w:r>
        <w:t>Determine the density of an unknown fluid.</w:t>
      </w:r>
    </w:p>
    <w:p w:rsidR="00EF1A2B" w:rsidRDefault="00EF1A2B" w:rsidP="003D356E">
      <w:pPr>
        <w:spacing w:after="0"/>
        <w:ind w:right="4680"/>
      </w:pPr>
    </w:p>
    <w:p w:rsidR="00EF1A2B" w:rsidRPr="00EF1A2B" w:rsidRDefault="00EF1A2B" w:rsidP="003D356E">
      <w:pPr>
        <w:spacing w:after="0"/>
        <w:ind w:right="4680"/>
        <w:rPr>
          <w:b/>
        </w:rPr>
      </w:pPr>
      <w:r w:rsidRPr="00EF1A2B">
        <w:rPr>
          <w:b/>
        </w:rPr>
        <w:t>Directions</w:t>
      </w:r>
    </w:p>
    <w:p w:rsidR="00EF1A2B" w:rsidRDefault="00EF1A2B" w:rsidP="003D356E">
      <w:pPr>
        <w:pStyle w:val="ListParagraph"/>
        <w:numPr>
          <w:ilvl w:val="0"/>
          <w:numId w:val="2"/>
        </w:numPr>
        <w:spacing w:after="0"/>
        <w:ind w:left="360" w:right="4680"/>
      </w:pPr>
      <w:r>
        <w:t xml:space="preserve">Go to the </w:t>
      </w:r>
      <w:proofErr w:type="spellStart"/>
      <w:r>
        <w:t>PhET</w:t>
      </w:r>
      <w:proofErr w:type="spellEnd"/>
      <w:r>
        <w:t xml:space="preserve"> simulation “Under Pressure” </w:t>
      </w:r>
      <w:hyperlink r:id="rId7" w:history="1">
        <w:r w:rsidRPr="00114C3D">
          <w:rPr>
            <w:rStyle w:val="Hyperlink"/>
          </w:rPr>
          <w:t>https://phet.colorado.edu/en/simulation/under-pressure</w:t>
        </w:r>
      </w:hyperlink>
    </w:p>
    <w:p w:rsidR="003D356E" w:rsidRDefault="003D356E" w:rsidP="003D356E">
      <w:pPr>
        <w:pStyle w:val="ListParagraph"/>
        <w:numPr>
          <w:ilvl w:val="0"/>
          <w:numId w:val="2"/>
        </w:numPr>
        <w:spacing w:after="0"/>
        <w:ind w:left="360" w:right="4680"/>
      </w:pPr>
      <w:r>
        <w:t>Push the big Play arrow. Start with the default settings. In addition, fill the tank with water and select “Ruler”, like the diagram to the right.</w:t>
      </w:r>
    </w:p>
    <w:p w:rsidR="003D356E" w:rsidRDefault="003D356E" w:rsidP="003D356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Click on the pressure gauge to move it toward the water. Measure the pressure in the water at every 0.50 m from the surface to the bottom. Record your results on the table below. Note that the simulation will give you </w:t>
      </w:r>
      <w:proofErr w:type="spellStart"/>
      <w:r>
        <w:t>kPa</w:t>
      </w:r>
      <w:proofErr w:type="spellEnd"/>
      <w:r>
        <w:t>. Convert to Pa before entering the values on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1590"/>
            </w:pPr>
            <w:r>
              <w:t>Depth (m)</w:t>
            </w:r>
          </w:p>
        </w:tc>
        <w:tc>
          <w:tcPr>
            <w:tcW w:w="2880" w:type="dxa"/>
          </w:tcPr>
          <w:p w:rsidR="003D356E" w:rsidRDefault="003D356E" w:rsidP="006B38D0">
            <w:pPr>
              <w:ind w:right="166"/>
            </w:pPr>
            <w:r>
              <w:t>Pressure (Pa = N/m</w:t>
            </w:r>
            <w:r w:rsidRPr="003D356E">
              <w:rPr>
                <w:vertAlign w:val="superscript"/>
              </w:rPr>
              <w:t>2</w:t>
            </w:r>
            <w:r>
              <w:t>)</w:t>
            </w: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  <w:tc>
          <w:tcPr>
            <w:tcW w:w="2880" w:type="dxa"/>
          </w:tcPr>
          <w:p w:rsidR="003D356E" w:rsidRDefault="003D356E" w:rsidP="003D356E">
            <w:pPr>
              <w:ind w:right="4680"/>
            </w:pPr>
          </w:p>
        </w:tc>
      </w:tr>
    </w:tbl>
    <w:p w:rsidR="003D356E" w:rsidRDefault="003D356E" w:rsidP="003D356E">
      <w:pPr>
        <w:spacing w:after="0"/>
        <w:ind w:right="4680"/>
      </w:pPr>
    </w:p>
    <w:p w:rsidR="003D356E" w:rsidRDefault="003D356E" w:rsidP="003D356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Use Excel, or similar, to make a graph of pressure vs depth. </w:t>
      </w:r>
      <w:r w:rsidRPr="00A74B11">
        <w:rPr>
          <w:b/>
        </w:rPr>
        <w:t>Do a linear best fit and include the equation on the graph</w:t>
      </w:r>
      <w:r>
        <w:t xml:space="preserve">. Copy and paste your graph </w:t>
      </w:r>
      <w:r w:rsidR="0024544D">
        <w:t xml:space="preserve">and equation </w:t>
      </w:r>
      <w:r>
        <w:t>below.</w:t>
      </w:r>
    </w:p>
    <w:p w:rsidR="003D356E" w:rsidRDefault="003D356E" w:rsidP="003D356E">
      <w:pPr>
        <w:spacing w:after="0"/>
      </w:pPr>
    </w:p>
    <w:p w:rsidR="00600CC7" w:rsidRDefault="00600CC7" w:rsidP="003D356E">
      <w:pPr>
        <w:spacing w:after="0"/>
      </w:pPr>
    </w:p>
    <w:p w:rsidR="003D356E" w:rsidRDefault="003D356E" w:rsidP="00600CC7">
      <w:pPr>
        <w:pStyle w:val="ListParagraph"/>
        <w:numPr>
          <w:ilvl w:val="1"/>
          <w:numId w:val="2"/>
        </w:numPr>
        <w:spacing w:after="0"/>
      </w:pPr>
      <w:r>
        <w:t>What is the physical meaning of the slope?</w:t>
      </w:r>
    </w:p>
    <w:p w:rsidR="00600CC7" w:rsidRDefault="00600CC7" w:rsidP="00600CC7">
      <w:pPr>
        <w:spacing w:after="0"/>
      </w:pPr>
    </w:p>
    <w:p w:rsidR="00600CC7" w:rsidRDefault="00600CC7" w:rsidP="00600CC7">
      <w:pPr>
        <w:spacing w:after="0"/>
      </w:pPr>
    </w:p>
    <w:p w:rsidR="003D356E" w:rsidRDefault="003D356E" w:rsidP="00600CC7">
      <w:pPr>
        <w:pStyle w:val="ListParagraph"/>
        <w:numPr>
          <w:ilvl w:val="1"/>
          <w:numId w:val="2"/>
        </w:numPr>
        <w:spacing w:after="0"/>
      </w:pPr>
      <w:r>
        <w:t>What is the physical meaning of the y-intercept?</w:t>
      </w:r>
    </w:p>
    <w:p w:rsidR="00600CC7" w:rsidRDefault="00600CC7" w:rsidP="00600CC7">
      <w:pPr>
        <w:spacing w:after="0"/>
      </w:pPr>
    </w:p>
    <w:p w:rsidR="00600CC7" w:rsidRDefault="00600CC7" w:rsidP="00600CC7">
      <w:pPr>
        <w:spacing w:after="0"/>
      </w:pPr>
    </w:p>
    <w:p w:rsidR="003D356E" w:rsidRDefault="003D356E" w:rsidP="003D356E">
      <w:pPr>
        <w:pStyle w:val="ListParagraph"/>
        <w:numPr>
          <w:ilvl w:val="0"/>
          <w:numId w:val="2"/>
        </w:numPr>
        <w:spacing w:after="0"/>
        <w:ind w:left="360"/>
      </w:pPr>
      <w:r>
        <w:t>Now, pick a depth and vary the fluid density from 700 to 1,400 kg/m</w:t>
      </w:r>
      <w:r w:rsidRPr="003D356E">
        <w:rPr>
          <w:vertAlign w:val="superscript"/>
        </w:rPr>
        <w:t>3</w:t>
      </w:r>
      <w:r>
        <w:t xml:space="preserve">. Record your results on the table below. Note that the simulation will give you </w:t>
      </w:r>
      <w:proofErr w:type="spellStart"/>
      <w:r>
        <w:t>kPa</w:t>
      </w:r>
      <w:proofErr w:type="spellEnd"/>
      <w:r>
        <w:t>. Convert to Pa before entering the values on the table.</w:t>
      </w:r>
    </w:p>
    <w:p w:rsidR="003D356E" w:rsidRDefault="003D356E" w:rsidP="003D356E">
      <w:pPr>
        <w:pStyle w:val="ListParagraph"/>
        <w:spacing w:after="0"/>
        <w:ind w:left="360"/>
      </w:pPr>
      <w:r>
        <w:t>My chosen depth was:</w:t>
      </w:r>
      <w:r w:rsidRPr="003D356E">
        <w:rPr>
          <w:u w:val="single"/>
        </w:rPr>
        <w:tab/>
      </w:r>
      <w:r w:rsidRPr="003D356E">
        <w:rPr>
          <w:u w:val="single"/>
        </w:rPr>
        <w:tab/>
      </w:r>
      <w: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0"/>
        <w:gridCol w:w="2880"/>
      </w:tblGrid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  <w:r>
              <w:t>Density (kg/m</w:t>
            </w:r>
            <w:r w:rsidRPr="003D356E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  <w:r>
              <w:t>Pressure (Pa = N/m</w:t>
            </w:r>
            <w:r w:rsidRPr="003D356E">
              <w:rPr>
                <w:vertAlign w:val="superscript"/>
              </w:rPr>
              <w:t>2</w:t>
            </w:r>
            <w:r>
              <w:t>)</w:t>
            </w: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</w:tr>
      <w:tr w:rsidR="003D356E" w:rsidTr="0024544D">
        <w:trPr>
          <w:trHeight w:val="288"/>
        </w:trPr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D356E" w:rsidRDefault="003D356E" w:rsidP="003D356E">
            <w:pPr>
              <w:pStyle w:val="ListParagraph"/>
              <w:ind w:left="0"/>
            </w:pPr>
          </w:p>
        </w:tc>
      </w:tr>
    </w:tbl>
    <w:p w:rsidR="003D356E" w:rsidRDefault="003D356E" w:rsidP="003D356E">
      <w:pPr>
        <w:pStyle w:val="ListParagraph"/>
        <w:spacing w:after="0"/>
        <w:ind w:left="360"/>
      </w:pPr>
    </w:p>
    <w:p w:rsidR="003D356E" w:rsidRDefault="003D356E" w:rsidP="003D356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Use Excel, or similar, to make a graph of pressure vs density. </w:t>
      </w:r>
      <w:r w:rsidRPr="00A74B11">
        <w:rPr>
          <w:b/>
        </w:rPr>
        <w:t>Do a linear best fit and include the equation on the graph</w:t>
      </w:r>
      <w:r>
        <w:t>.</w:t>
      </w:r>
      <w:r w:rsidR="0024544D">
        <w:t xml:space="preserve"> Copy and paste your graph and equation below</w:t>
      </w: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3D356E" w:rsidRDefault="003D356E" w:rsidP="0024544D">
      <w:pPr>
        <w:pStyle w:val="ListParagraph"/>
        <w:numPr>
          <w:ilvl w:val="1"/>
          <w:numId w:val="2"/>
        </w:numPr>
        <w:spacing w:after="0"/>
      </w:pPr>
      <w:r>
        <w:lastRenderedPageBreak/>
        <w:t>What is the physical meaning of the slope?</w:t>
      </w: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3D356E" w:rsidRDefault="003D356E" w:rsidP="0024544D">
      <w:pPr>
        <w:pStyle w:val="ListParagraph"/>
        <w:numPr>
          <w:ilvl w:val="1"/>
          <w:numId w:val="2"/>
        </w:numPr>
        <w:spacing w:after="0"/>
      </w:pPr>
      <w:r>
        <w:t>What is the physical meaning of the y-intercept?</w:t>
      </w: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3D356E" w:rsidRDefault="003D356E" w:rsidP="003D356E">
      <w:pPr>
        <w:pStyle w:val="ListParagraph"/>
        <w:numPr>
          <w:ilvl w:val="0"/>
          <w:numId w:val="2"/>
        </w:numPr>
        <w:spacing w:after="0"/>
        <w:ind w:left="360"/>
      </w:pPr>
      <w:r>
        <w:t>How would your two graphs differ if you gathered data from Mars? Jupiter? Explain why.</w:t>
      </w:r>
      <w:r w:rsidR="0024544D">
        <w:t xml:space="preserve"> Try to come up with the answer before testing it.</w:t>
      </w: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3D356E" w:rsidRDefault="00A74B11" w:rsidP="003D356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Click on the icon with the question mark on the sink to access the mystery fluid portion. </w:t>
      </w:r>
      <w:r w:rsidR="003D356E">
        <w:t>Determine the density of a mystery fluid. If your last name starts with A-H, test Fluid A. If your last name starts with I-N, test Fluid B.</w:t>
      </w:r>
      <w:r w:rsidR="003D356E" w:rsidRPr="003D356E">
        <w:t xml:space="preserve"> </w:t>
      </w:r>
      <w:r w:rsidR="003D356E">
        <w:t>If your last name starts with O-Z, test Fluid C. Describe your method and results below.</w:t>
      </w: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24544D" w:rsidRDefault="0024544D" w:rsidP="0024544D">
      <w:pPr>
        <w:spacing w:after="0"/>
      </w:pPr>
    </w:p>
    <w:p w:rsidR="0024544D" w:rsidRDefault="0024544D" w:rsidP="003D356E">
      <w:pPr>
        <w:pStyle w:val="ListParagraph"/>
        <w:numPr>
          <w:ilvl w:val="0"/>
          <w:numId w:val="2"/>
        </w:numPr>
        <w:spacing w:after="0"/>
        <w:ind w:left="360"/>
      </w:pPr>
      <w:r>
        <w:t>Based on what you learned in this activity, what is the formula for determining the pressure in a fluid?</w:t>
      </w:r>
      <w:r w:rsidR="00A74B11">
        <w:t xml:space="preserve"> State what each of the symbols mean.</w:t>
      </w:r>
      <w:bookmarkStart w:id="0" w:name="_GoBack"/>
      <w:bookmarkEnd w:id="0"/>
    </w:p>
    <w:sectPr w:rsidR="0024544D" w:rsidSect="00E15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C76"/>
    <w:multiLevelType w:val="hybridMultilevel"/>
    <w:tmpl w:val="140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AE1"/>
    <w:multiLevelType w:val="hybridMultilevel"/>
    <w:tmpl w:val="89F8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65"/>
    <w:rsid w:val="00226C62"/>
    <w:rsid w:val="0024544D"/>
    <w:rsid w:val="003D356E"/>
    <w:rsid w:val="00600CC7"/>
    <w:rsid w:val="006B38D0"/>
    <w:rsid w:val="00A74B11"/>
    <w:rsid w:val="00E15165"/>
    <w:rsid w:val="00E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D834"/>
  <w15:chartTrackingRefBased/>
  <w15:docId w15:val="{FE3DC004-52EF-4EB3-83A0-3730CAF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A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under-press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Palmquist</dc:creator>
  <cp:keywords/>
  <dc:description/>
  <cp:lastModifiedBy>Bruce Palmquist</cp:lastModifiedBy>
  <cp:revision>4</cp:revision>
  <cp:lastPrinted>2018-02-08T17:26:00Z</cp:lastPrinted>
  <dcterms:created xsi:type="dcterms:W3CDTF">2018-02-08T01:52:00Z</dcterms:created>
  <dcterms:modified xsi:type="dcterms:W3CDTF">2018-02-13T21:58:00Z</dcterms:modified>
</cp:coreProperties>
</file>