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2F" w:rsidRDefault="00E352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3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8694"/>
      </w:tblGrid>
      <w:tr w:rsidR="00E3522F">
        <w:trPr>
          <w:trHeight w:val="746"/>
        </w:trPr>
        <w:tc>
          <w:tcPr>
            <w:tcW w:w="1639" w:type="dxa"/>
            <w:vAlign w:val="center"/>
          </w:tcPr>
          <w:p w:rsidR="00E3522F" w:rsidRDefault="007261CE">
            <w:r>
              <w:rPr>
                <w:noProof/>
              </w:rPr>
              <w:drawing>
                <wp:inline distT="0" distB="0" distL="0" distR="0">
                  <wp:extent cx="845820" cy="398145"/>
                  <wp:effectExtent l="0" t="0" r="0" b="0"/>
                  <wp:docPr id="5" name="image6.png" descr="Macintosh HD:Users:McGarry:Desktop:phet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Macintosh HD:Users:McGarry:Desktop:phetlogo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398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vAlign w:val="center"/>
          </w:tcPr>
          <w:p w:rsidR="00E3522F" w:rsidRDefault="00E3522F">
            <w:pPr>
              <w:rPr>
                <w:b/>
                <w:sz w:val="16"/>
                <w:szCs w:val="16"/>
              </w:rPr>
            </w:pPr>
          </w:p>
          <w:p w:rsidR="00E3522F" w:rsidRDefault="007261C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r>
                <w:rPr>
                  <w:b/>
                  <w:color w:val="1155CC"/>
                  <w:sz w:val="28"/>
                  <w:szCs w:val="28"/>
                  <w:u w:val="single"/>
                </w:rPr>
                <w:t>Gravity Force Lab Basics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Remote Lab </w:t>
            </w:r>
          </w:p>
          <w:p w:rsidR="00E3522F" w:rsidRDefault="007261CE">
            <w:pPr>
              <w:shd w:val="clear" w:color="auto" w:fill="FFFFFF"/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(This‌ ‌lesson‌ is designed ‌for‌ ‌a‌ ‌student‌ ‌working‌ remotely‌.)‌ </w:t>
            </w:r>
          </w:p>
          <w:p w:rsidR="00E3522F" w:rsidRDefault="00E3522F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/>
              </w:rPr>
            </w:pPr>
          </w:p>
          <w:p w:rsidR="00E3522F" w:rsidRDefault="007261CE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This lab uses the </w:t>
            </w:r>
            <w:hyperlink r:id="rId9">
              <w:r>
                <w:rPr>
                  <w:color w:val="1155CC"/>
                  <w:u w:val="single"/>
                </w:rPr>
                <w:t>Gravity Force Lab Basics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simulation from PhET Interactive Simulations at University of Colorado Boulder, under the CC-BY 4.0 license.</w:t>
            </w:r>
          </w:p>
          <w:p w:rsidR="00E3522F" w:rsidRDefault="007261C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https://phet.colorado.edu/sims/html/gravity-force-lab-basics/latest/gravity-force-lab-basics_en.html</w:t>
              </w:r>
            </w:hyperlink>
          </w:p>
          <w:p w:rsidR="00E3522F" w:rsidRDefault="00E3522F">
            <w:pPr>
              <w:rPr>
                <w:b/>
                <w:sz w:val="52"/>
                <w:szCs w:val="52"/>
              </w:rPr>
            </w:pPr>
          </w:p>
        </w:tc>
      </w:tr>
    </w:tbl>
    <w:p w:rsidR="00E3522F" w:rsidRDefault="007261CE">
      <w:pPr>
        <w:rPr>
          <w:color w:val="000000"/>
        </w:rPr>
      </w:pPr>
      <w:r>
        <w:rPr>
          <w:b/>
        </w:rPr>
        <w:t xml:space="preserve">Learning Goal: </w:t>
      </w:r>
      <w:r>
        <w:rPr>
          <w:color w:val="000000"/>
        </w:rPr>
        <w:t>Students will investigate the variables that affect gravity.</w:t>
      </w:r>
    </w:p>
    <w:p w:rsidR="00E3522F" w:rsidRDefault="00E3522F">
      <w:pPr>
        <w:rPr>
          <w:b/>
        </w:rPr>
      </w:pPr>
    </w:p>
    <w:p w:rsidR="00E3522F" w:rsidRDefault="007261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QUESTION:  How does gravity affect objects?</w:t>
      </w:r>
    </w:p>
    <w:p w:rsidR="00E3522F" w:rsidRDefault="00E3522F">
      <w:pPr>
        <w:rPr>
          <w:b/>
          <w:sz w:val="28"/>
          <w:szCs w:val="28"/>
          <w:u w:val="single"/>
        </w:rPr>
      </w:pPr>
    </w:p>
    <w:p w:rsidR="00E3522F" w:rsidRDefault="007261CE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105501" cy="880307"/>
            <wp:effectExtent l="0" t="0" r="0" b="0"/>
            <wp:docPr id="6" name="image5.gif" descr="Macintosh HD:Users:sarahborenstein:Desktop:gravity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gif" descr="Macintosh HD:Users:sarahborenstein:Desktop:gravity.gif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5501" cy="8803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522F" w:rsidRDefault="00E3522F">
      <w:pPr>
        <w:rPr>
          <w:b/>
        </w:rPr>
      </w:pPr>
    </w:p>
    <w:p w:rsidR="00E3522F" w:rsidRDefault="00E3522F">
      <w:pPr>
        <w:jc w:val="center"/>
        <w:rPr>
          <w:b/>
        </w:rPr>
      </w:pPr>
    </w:p>
    <w:p w:rsidR="00E3522F" w:rsidRDefault="007261CE">
      <w:r>
        <w:t>Jasmine and Emily were learning about forces in class.  They learned that a force was either a push or a pull.  Emily wondered if gravity was a f</w:t>
      </w:r>
      <w:r>
        <w:t xml:space="preserve">orce.  She knew that when she dropped her book it was pulled down to the </w:t>
      </w:r>
      <w:proofErr w:type="gramStart"/>
      <w:r>
        <w:t>ground</w:t>
      </w:r>
      <w:proofErr w:type="gramEnd"/>
      <w:r>
        <w:t xml:space="preserve">. Jasmine knew that the moon had less gravity than the earth, but she wasn’t sure why.  </w:t>
      </w:r>
    </w:p>
    <w:p w:rsidR="00E3522F" w:rsidRDefault="00E3522F"/>
    <w:p w:rsidR="00E3522F" w:rsidRDefault="007261CE">
      <w:r>
        <w:t>Underline</w:t>
      </w:r>
      <w:r>
        <w:t xml:space="preserve"> the statements you </w:t>
      </w:r>
      <w:r>
        <w:t>think are true</w:t>
      </w:r>
      <w:r>
        <w:t>:</w:t>
      </w:r>
    </w:p>
    <w:p w:rsidR="00E3522F" w:rsidRDefault="00E3522F"/>
    <w:p w:rsidR="00E3522F" w:rsidRDefault="007261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Gravity depends on the material of the ob</w:t>
      </w:r>
      <w:r>
        <w:rPr>
          <w:color w:val="000000"/>
        </w:rPr>
        <w:t>jects.</w:t>
      </w:r>
    </w:p>
    <w:p w:rsidR="00E3522F" w:rsidRDefault="007261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Gravity is not a force because it can’t move objects.  </w:t>
      </w:r>
    </w:p>
    <w:p w:rsidR="00E3522F" w:rsidRDefault="007261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Gravity is a force because a force is a push or a pull.  </w:t>
      </w:r>
    </w:p>
    <w:p w:rsidR="00E3522F" w:rsidRDefault="007261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moon has less gravity than the Earth because it has less mass than the Earth. </w:t>
      </w:r>
    </w:p>
    <w:p w:rsidR="00E3522F" w:rsidRDefault="007261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moon has less gravity than the Earth because it has no atmosphere. </w:t>
      </w:r>
    </w:p>
    <w:p w:rsidR="00E3522F" w:rsidRDefault="00E3522F"/>
    <w:p w:rsidR="00E3522F" w:rsidRDefault="00E3522F">
      <w:pPr>
        <w:rPr>
          <w:b/>
        </w:rPr>
      </w:pPr>
    </w:p>
    <w:p w:rsidR="00E3522F" w:rsidRDefault="007261CE">
      <w:pPr>
        <w:rPr>
          <w:b/>
        </w:rPr>
      </w:pPr>
      <w:r>
        <w:rPr>
          <w:b/>
        </w:rPr>
        <w:t xml:space="preserve">Background information:  </w:t>
      </w:r>
    </w:p>
    <w:p w:rsidR="00E3522F" w:rsidRDefault="00E3522F">
      <w:pPr>
        <w:rPr>
          <w:b/>
        </w:rPr>
      </w:pPr>
    </w:p>
    <w:p w:rsidR="00E3522F" w:rsidRDefault="007261CE">
      <w:pPr>
        <w:rPr>
          <w:color w:val="262626"/>
        </w:rPr>
      </w:pPr>
      <w:r>
        <w:rPr>
          <w:b/>
        </w:rPr>
        <w:t>Variable-</w:t>
      </w:r>
      <w:r>
        <w:rPr>
          <w:color w:val="262626"/>
        </w:rPr>
        <w:t>A variable is any factor that can be changed or controlled</w:t>
      </w:r>
    </w:p>
    <w:p w:rsidR="00E3522F" w:rsidRDefault="00E3522F">
      <w:pPr>
        <w:rPr>
          <w:color w:val="262626"/>
        </w:rPr>
      </w:pPr>
    </w:p>
    <w:p w:rsidR="00E3522F" w:rsidRDefault="007261CE">
      <w:r>
        <w:rPr>
          <w:b/>
        </w:rPr>
        <w:t>Independent Variable</w:t>
      </w:r>
      <w:r>
        <w:t xml:space="preserve"> – something that is changed by the scientist</w:t>
      </w:r>
    </w:p>
    <w:p w:rsidR="00E3522F" w:rsidRDefault="007261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What is tested</w:t>
      </w:r>
    </w:p>
    <w:p w:rsidR="00E3522F" w:rsidRDefault="007261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What is manipulated</w:t>
      </w:r>
    </w:p>
    <w:p w:rsidR="00E3522F" w:rsidRDefault="00E3522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E3522F" w:rsidRDefault="007261CE">
      <w:r>
        <w:rPr>
          <w:b/>
        </w:rPr>
        <w:t>Dependent Variable</w:t>
      </w:r>
      <w:r>
        <w:t xml:space="preserve"> – something that might be affected by the change in the independent variable</w:t>
      </w:r>
    </w:p>
    <w:p w:rsidR="00E3522F" w:rsidRDefault="007261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What is observed</w:t>
      </w:r>
    </w:p>
    <w:p w:rsidR="00E3522F" w:rsidRDefault="007261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What is measured</w:t>
      </w:r>
    </w:p>
    <w:p w:rsidR="00E3522F" w:rsidRDefault="007261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The data collected during the investigation</w:t>
      </w:r>
    </w:p>
    <w:p w:rsidR="00E3522F" w:rsidRDefault="00E3522F"/>
    <w:p w:rsidR="00E3522F" w:rsidRDefault="00E3522F"/>
    <w:p w:rsidR="00E3522F" w:rsidRDefault="00E3522F"/>
    <w:p w:rsidR="00E3522F" w:rsidRDefault="00E3522F"/>
    <w:p w:rsidR="00E3522F" w:rsidRDefault="00E3522F"/>
    <w:p w:rsidR="00E3522F" w:rsidRDefault="00E3522F">
      <w:pPr>
        <w:rPr>
          <w:b/>
        </w:rPr>
      </w:pPr>
    </w:p>
    <w:p w:rsidR="00E3522F" w:rsidRDefault="007261CE">
      <w:r>
        <w:t xml:space="preserve">INSTRUCTIONS:  Open up the </w:t>
      </w:r>
      <w:hyperlink r:id="rId12">
        <w:r>
          <w:rPr>
            <w:color w:val="1155CC"/>
            <w:u w:val="single"/>
          </w:rPr>
          <w:t>Gravity Force Lab Basics</w:t>
        </w:r>
      </w:hyperlink>
      <w:r>
        <w:t xml:space="preserve"> simulation on the PhET website.</w:t>
      </w:r>
    </w:p>
    <w:p w:rsidR="00E3522F" w:rsidRDefault="007261CE">
      <w:hyperlink r:id="rId13">
        <w:r>
          <w:rPr>
            <w:color w:val="1155CC"/>
            <w:u w:val="single"/>
          </w:rPr>
          <w:t>https://phet.colorado.edu/sims/html/gravity-force-lab-basics/latest/gravity-force-lab-basics_en.html</w:t>
        </w:r>
      </w:hyperlink>
    </w:p>
    <w:p w:rsidR="00E3522F" w:rsidRDefault="00E3522F"/>
    <w:p w:rsidR="00E3522F" w:rsidRDefault="00E3522F"/>
    <w:p w:rsidR="00E3522F" w:rsidRDefault="007261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Get familiar with the simulation by moving the figures back and forth as well as changing the mass of the spheres.</w:t>
      </w:r>
      <w:r>
        <w:rPr>
          <w:color w:val="000000"/>
        </w:rPr>
        <w:t xml:space="preserve">  </w:t>
      </w:r>
    </w:p>
    <w:p w:rsidR="00E3522F" w:rsidRDefault="00E3522F"/>
    <w:p w:rsidR="00E3522F" w:rsidRDefault="007261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Underline</w:t>
      </w:r>
      <w:r>
        <w:rPr>
          <w:color w:val="000000"/>
        </w:rPr>
        <w:t xml:space="preserve"> the different variables that can be found in this simulation.</w:t>
      </w:r>
    </w:p>
    <w:p w:rsidR="00E3522F" w:rsidRDefault="00E3522F"/>
    <w:p w:rsidR="00E3522F" w:rsidRDefault="007261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b/>
          <w:color w:val="000000"/>
        </w:rPr>
        <w:t>Distance between figures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Mass of the spheres</w:t>
      </w:r>
    </w:p>
    <w:p w:rsidR="00E3522F" w:rsidRDefault="007261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b/>
          <w:color w:val="000000"/>
        </w:rPr>
        <w:t>Force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Size of the figures</w:t>
      </w:r>
    </w:p>
    <w:p w:rsidR="00E3522F" w:rsidRDefault="007261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b/>
          <w:color w:val="000000"/>
        </w:rPr>
        <w:t>Strength of the figures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</w:rPr>
        <w:t>Size of spheres</w:t>
      </w:r>
    </w:p>
    <w:p w:rsidR="00E3522F" w:rsidRDefault="00E3522F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:rsidR="00E3522F" w:rsidRDefault="007261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What do you think the size of the arrows on top of each sphere represent? </w:t>
      </w:r>
    </w:p>
    <w:p w:rsidR="00E3522F" w:rsidRDefault="00E3522F"/>
    <w:p w:rsidR="00E3522F" w:rsidRDefault="00E3522F"/>
    <w:p w:rsidR="00E3522F" w:rsidRDefault="007261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Pick a variable to manipulate (the independent variable).  Summarize what you changed and what happened in the table below:</w:t>
      </w:r>
    </w:p>
    <w:p w:rsidR="00E3522F" w:rsidRDefault="00E3522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tbl>
      <w:tblPr>
        <w:tblStyle w:val="a0"/>
        <w:tblW w:w="892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633"/>
      </w:tblGrid>
      <w:tr w:rsidR="00E3522F">
        <w:trPr>
          <w:trHeight w:val="273"/>
        </w:trPr>
        <w:tc>
          <w:tcPr>
            <w:tcW w:w="4290" w:type="dxa"/>
          </w:tcPr>
          <w:p w:rsidR="00E3522F" w:rsidRDefault="00726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Manipulated (Independent) Variable</w:t>
            </w:r>
          </w:p>
        </w:tc>
        <w:tc>
          <w:tcPr>
            <w:tcW w:w="4633" w:type="dxa"/>
          </w:tcPr>
          <w:p w:rsidR="00E3522F" w:rsidRDefault="00726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Dependent Variable</w:t>
            </w:r>
          </w:p>
        </w:tc>
      </w:tr>
      <w:tr w:rsidR="00E3522F">
        <w:trPr>
          <w:trHeight w:val="960"/>
        </w:trPr>
        <w:tc>
          <w:tcPr>
            <w:tcW w:w="4290" w:type="dxa"/>
          </w:tcPr>
          <w:p w:rsidR="00E3522F" w:rsidRDefault="00E3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</w:rPr>
            </w:pPr>
          </w:p>
          <w:p w:rsidR="00E3522F" w:rsidRDefault="00E3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</w:rPr>
            </w:pPr>
          </w:p>
          <w:p w:rsidR="00E3522F" w:rsidRDefault="00E3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</w:rPr>
            </w:pPr>
          </w:p>
          <w:p w:rsidR="00E3522F" w:rsidRDefault="00E3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</w:rPr>
            </w:pPr>
          </w:p>
        </w:tc>
        <w:tc>
          <w:tcPr>
            <w:tcW w:w="4633" w:type="dxa"/>
          </w:tcPr>
          <w:p w:rsidR="00E3522F" w:rsidRDefault="00E3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</w:rPr>
            </w:pPr>
          </w:p>
        </w:tc>
      </w:tr>
    </w:tbl>
    <w:p w:rsidR="00E3522F" w:rsidRDefault="00E3522F"/>
    <w:p w:rsidR="00E3522F" w:rsidRDefault="007261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Change a different variable and summarize what happens in the table below:</w:t>
      </w:r>
    </w:p>
    <w:p w:rsidR="00E3522F" w:rsidRDefault="00E3522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tbl>
      <w:tblPr>
        <w:tblStyle w:val="a1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8"/>
        <w:gridCol w:w="4428"/>
      </w:tblGrid>
      <w:tr w:rsidR="00E3522F">
        <w:tc>
          <w:tcPr>
            <w:tcW w:w="4428" w:type="dxa"/>
          </w:tcPr>
          <w:p w:rsidR="00E3522F" w:rsidRDefault="00726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Manipulated (Independent) Variable</w:t>
            </w:r>
          </w:p>
        </w:tc>
        <w:tc>
          <w:tcPr>
            <w:tcW w:w="4428" w:type="dxa"/>
          </w:tcPr>
          <w:p w:rsidR="00E3522F" w:rsidRDefault="00726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Dependent Variable</w:t>
            </w:r>
          </w:p>
        </w:tc>
      </w:tr>
      <w:tr w:rsidR="00E3522F">
        <w:tc>
          <w:tcPr>
            <w:tcW w:w="4428" w:type="dxa"/>
          </w:tcPr>
          <w:p w:rsidR="00E3522F" w:rsidRDefault="00E3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</w:rPr>
            </w:pPr>
          </w:p>
          <w:p w:rsidR="00E3522F" w:rsidRDefault="00E3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</w:rPr>
            </w:pPr>
          </w:p>
          <w:p w:rsidR="00E3522F" w:rsidRDefault="00E3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</w:rPr>
            </w:pPr>
          </w:p>
          <w:p w:rsidR="00E3522F" w:rsidRDefault="00E3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</w:rPr>
            </w:pPr>
          </w:p>
        </w:tc>
        <w:tc>
          <w:tcPr>
            <w:tcW w:w="4428" w:type="dxa"/>
          </w:tcPr>
          <w:p w:rsidR="00E3522F" w:rsidRDefault="00E35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</w:rPr>
            </w:pPr>
          </w:p>
        </w:tc>
      </w:tr>
    </w:tbl>
    <w:p w:rsidR="00E3522F" w:rsidRDefault="00E352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3522F" w:rsidRDefault="007261C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Test your understanding: </w:t>
      </w:r>
    </w:p>
    <w:p w:rsidR="00E3522F" w:rsidRDefault="007261CE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b/>
          <w:color w:val="000000"/>
        </w:rPr>
      </w:pPr>
      <w:r>
        <w:rPr>
          <w:b/>
          <w:color w:val="000000"/>
          <w:u w:val="single"/>
        </w:rPr>
        <w:t xml:space="preserve">True or </w:t>
      </w:r>
      <w:proofErr w:type="gramStart"/>
      <w:r>
        <w:rPr>
          <w:b/>
          <w:color w:val="000000"/>
          <w:u w:val="single"/>
        </w:rPr>
        <w:t xml:space="preserve">False </w:t>
      </w:r>
      <w:r>
        <w:rPr>
          <w:b/>
          <w:u w:val="single"/>
        </w:rPr>
        <w:t xml:space="preserve"> </w:t>
      </w:r>
      <w:r>
        <w:rPr>
          <w:b/>
        </w:rPr>
        <w:t>State</w:t>
      </w:r>
      <w:proofErr w:type="gramEnd"/>
      <w:r>
        <w:rPr>
          <w:b/>
          <w:color w:val="000000"/>
        </w:rPr>
        <w:t xml:space="preserve"> the correct answer</w:t>
      </w:r>
      <w:r>
        <w:rPr>
          <w:b/>
        </w:rPr>
        <w:t xml:space="preserve"> </w:t>
      </w:r>
      <w:r>
        <w:rPr>
          <w:b/>
          <w:u w:val="single"/>
        </w:rPr>
        <w:t>and</w:t>
      </w:r>
      <w:r>
        <w:rPr>
          <w:b/>
        </w:rPr>
        <w:t xml:space="preserve"> provide your reasoning</w:t>
      </w:r>
    </w:p>
    <w:p w:rsidR="00E3522F" w:rsidRDefault="00E3522F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:rsidR="00E3522F" w:rsidRDefault="007261CE">
      <w:pPr>
        <w:pBdr>
          <w:top w:val="nil"/>
          <w:left w:val="nil"/>
          <w:bottom w:val="nil"/>
          <w:right w:val="nil"/>
          <w:between w:val="nil"/>
        </w:pBdr>
        <w:ind w:left="720" w:hanging="540"/>
        <w:rPr>
          <w:color w:val="000000"/>
        </w:rPr>
      </w:pPr>
      <w:r>
        <w:t>6</w:t>
      </w:r>
      <w:r>
        <w:rPr>
          <w:color w:val="000000"/>
        </w:rPr>
        <w:t>.  Gravity is a force that can be changed.      T/F</w:t>
      </w:r>
    </w:p>
    <w:p w:rsidR="00E3522F" w:rsidRDefault="00E3522F">
      <w:pPr>
        <w:pBdr>
          <w:top w:val="nil"/>
          <w:left w:val="nil"/>
          <w:bottom w:val="nil"/>
          <w:right w:val="nil"/>
          <w:between w:val="nil"/>
        </w:pBdr>
        <w:ind w:left="720" w:hanging="540"/>
        <w:rPr>
          <w:color w:val="000000"/>
        </w:rPr>
      </w:pPr>
    </w:p>
    <w:p w:rsidR="00E3522F" w:rsidRDefault="007261CE">
      <w:pPr>
        <w:pBdr>
          <w:top w:val="nil"/>
          <w:left w:val="nil"/>
          <w:bottom w:val="nil"/>
          <w:right w:val="nil"/>
          <w:between w:val="nil"/>
        </w:pBdr>
        <w:ind w:left="720" w:hanging="540"/>
        <w:rPr>
          <w:color w:val="000000"/>
        </w:rPr>
      </w:pPr>
      <w:r>
        <w:t>7</w:t>
      </w:r>
      <w:r>
        <w:rPr>
          <w:color w:val="000000"/>
        </w:rPr>
        <w:t>.  The bigger an object is, the smaller the force of gravity.  T/F</w:t>
      </w:r>
    </w:p>
    <w:p w:rsidR="00E3522F" w:rsidRDefault="00E3522F">
      <w:pPr>
        <w:pBdr>
          <w:top w:val="nil"/>
          <w:left w:val="nil"/>
          <w:bottom w:val="nil"/>
          <w:right w:val="nil"/>
          <w:between w:val="nil"/>
        </w:pBdr>
        <w:ind w:left="720" w:hanging="540"/>
        <w:rPr>
          <w:color w:val="000000"/>
        </w:rPr>
      </w:pPr>
    </w:p>
    <w:p w:rsidR="00E3522F" w:rsidRDefault="007261CE">
      <w:pPr>
        <w:pBdr>
          <w:top w:val="nil"/>
          <w:left w:val="nil"/>
          <w:bottom w:val="nil"/>
          <w:right w:val="nil"/>
          <w:between w:val="nil"/>
        </w:pBdr>
        <w:ind w:left="720" w:hanging="540"/>
        <w:rPr>
          <w:color w:val="000000"/>
        </w:rPr>
      </w:pPr>
      <w:r>
        <w:t>8</w:t>
      </w:r>
      <w:r>
        <w:rPr>
          <w:color w:val="000000"/>
        </w:rPr>
        <w:t>.  As one object gets closer to another object, the force of gravity will increase.  T/F</w:t>
      </w:r>
    </w:p>
    <w:p w:rsidR="00E3522F" w:rsidRDefault="00E3522F">
      <w:pPr>
        <w:pBdr>
          <w:top w:val="nil"/>
          <w:left w:val="nil"/>
          <w:bottom w:val="nil"/>
          <w:right w:val="nil"/>
          <w:between w:val="nil"/>
        </w:pBdr>
        <w:ind w:left="720" w:hanging="540"/>
        <w:rPr>
          <w:color w:val="000000"/>
        </w:rPr>
      </w:pPr>
    </w:p>
    <w:p w:rsidR="00E3522F" w:rsidRDefault="007261CE">
      <w:pPr>
        <w:ind w:firstLine="180"/>
      </w:pPr>
      <w:r>
        <w:t>9.  The Sun has a greater gravitational for</w:t>
      </w:r>
      <w:r>
        <w:t>ce than Jupiter.  T/F</w:t>
      </w:r>
    </w:p>
    <w:p w:rsidR="00E3522F" w:rsidRDefault="00E3522F">
      <w:pPr>
        <w:rPr>
          <w:b/>
          <w:u w:val="single"/>
        </w:rPr>
      </w:pPr>
    </w:p>
    <w:p w:rsidR="00E3522F" w:rsidRDefault="00E3522F">
      <w:pPr>
        <w:rPr>
          <w:b/>
          <w:u w:val="single"/>
        </w:rPr>
      </w:pPr>
    </w:p>
    <w:p w:rsidR="00E3522F" w:rsidRDefault="00E3522F">
      <w:pPr>
        <w:rPr>
          <w:b/>
          <w:u w:val="single"/>
        </w:rPr>
      </w:pPr>
    </w:p>
    <w:p w:rsidR="00E3522F" w:rsidRDefault="00E3522F">
      <w:pPr>
        <w:rPr>
          <w:b/>
          <w:u w:val="single"/>
        </w:rPr>
      </w:pPr>
    </w:p>
    <w:p w:rsidR="00E3522F" w:rsidRDefault="00E3522F">
      <w:pPr>
        <w:rPr>
          <w:b/>
          <w:u w:val="single"/>
        </w:rPr>
      </w:pPr>
    </w:p>
    <w:p w:rsidR="00E3522F" w:rsidRDefault="00E3522F">
      <w:pPr>
        <w:rPr>
          <w:b/>
          <w:u w:val="single"/>
        </w:rPr>
      </w:pPr>
    </w:p>
    <w:p w:rsidR="00E3522F" w:rsidRDefault="00CA5A95">
      <w:pPr>
        <w:numPr>
          <w:ilvl w:val="0"/>
          <w:numId w:val="5"/>
        </w:numPr>
        <w:ind w:left="720"/>
      </w:pPr>
      <w:r>
        <w:t xml:space="preserve">Which of the pairs has </w:t>
      </w:r>
      <w:r w:rsidR="007261CE">
        <w:t xml:space="preserve">greater gravitational force? </w:t>
      </w:r>
    </w:p>
    <w:p w:rsidR="00E3522F" w:rsidRDefault="00E3522F">
      <w:pPr>
        <w:ind w:left="720"/>
      </w:pPr>
    </w:p>
    <w:p w:rsidR="00E3522F" w:rsidRDefault="007261C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  <w:r>
        <w:rPr>
          <w:noProof/>
        </w:rPr>
        <w:drawing>
          <wp:inline distT="114300" distB="114300" distL="114300" distR="114300">
            <wp:extent cx="2952750" cy="738188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738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522826" cy="745176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2826" cy="7451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522F" w:rsidRDefault="00E3522F"/>
    <w:p w:rsidR="00E3522F" w:rsidRDefault="007261CE">
      <w:r>
        <w:tab/>
        <w:t>Explain why you chose the diagram you did.</w:t>
      </w:r>
    </w:p>
    <w:p w:rsidR="00E3522F" w:rsidRDefault="00E3522F"/>
    <w:p w:rsidR="00E3522F" w:rsidRDefault="00E3522F"/>
    <w:p w:rsidR="00E3522F" w:rsidRDefault="00CA5A95">
      <w:pPr>
        <w:ind w:firstLine="360"/>
      </w:pPr>
      <w:r>
        <w:t xml:space="preserve"> 11. Which of the pairs has </w:t>
      </w:r>
      <w:bookmarkStart w:id="0" w:name="_GoBack"/>
      <w:bookmarkEnd w:id="0"/>
      <w:r w:rsidR="007261CE">
        <w:t xml:space="preserve">greater gravitational force? </w:t>
      </w:r>
    </w:p>
    <w:p w:rsidR="00E3522F" w:rsidRDefault="007261CE">
      <w:r>
        <w:t xml:space="preserve">  </w:t>
      </w:r>
      <w:r>
        <w:rPr>
          <w:noProof/>
        </w:rPr>
        <w:drawing>
          <wp:inline distT="114300" distB="114300" distL="114300" distR="114300">
            <wp:extent cx="2954915" cy="866410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4915" cy="866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2812040" cy="8470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2040" cy="84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522F" w:rsidRDefault="00E3522F"/>
    <w:p w:rsidR="00E3522F" w:rsidRDefault="007261CE">
      <w:r>
        <w:tab/>
        <w:t xml:space="preserve">Explain why you chose the diagram you did.  </w:t>
      </w:r>
    </w:p>
    <w:p w:rsidR="00E3522F" w:rsidRDefault="00E3522F"/>
    <w:p w:rsidR="00E3522F" w:rsidRDefault="00E3522F">
      <w:pPr>
        <w:ind w:left="720"/>
      </w:pPr>
    </w:p>
    <w:p w:rsidR="00E3522F" w:rsidRDefault="007261CE">
      <w:pPr>
        <w:ind w:firstLine="360"/>
      </w:pPr>
      <w:r>
        <w:t>12.</w:t>
      </w:r>
      <w:r>
        <w:rPr>
          <w:b/>
        </w:rPr>
        <w:t xml:space="preserve"> </w:t>
      </w:r>
      <w:r>
        <w:t>Why do you think Saturn and Jupiter have more moons than the other planets in our solar system?</w:t>
      </w:r>
    </w:p>
    <w:p w:rsidR="00E3522F" w:rsidRDefault="00E3522F"/>
    <w:p w:rsidR="00E3522F" w:rsidRDefault="00E3522F"/>
    <w:p w:rsidR="00E3522F" w:rsidRDefault="007261CE">
      <w:r>
        <w:rPr>
          <w:b/>
          <w:sz w:val="28"/>
          <w:szCs w:val="28"/>
        </w:rPr>
        <w:t>Summarize your understanding</w:t>
      </w:r>
    </w:p>
    <w:p w:rsidR="00E3522F" w:rsidRDefault="007261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8"/>
          <w:szCs w:val="28"/>
        </w:rPr>
      </w:pPr>
      <w:r>
        <w:rPr>
          <w:color w:val="000000"/>
        </w:rPr>
        <w:tab/>
      </w:r>
    </w:p>
    <w:p w:rsidR="00E3522F" w:rsidRDefault="007261CE">
      <w:pPr>
        <w:ind w:left="360"/>
      </w:pPr>
      <w:r>
        <w:t xml:space="preserve">13.  Can gravity be considered a force? </w:t>
      </w:r>
    </w:p>
    <w:p w:rsidR="00E3522F" w:rsidRDefault="007261CE">
      <w:pPr>
        <w:ind w:left="360"/>
      </w:pPr>
      <w:r>
        <w:t>CLAIM:</w:t>
      </w:r>
    </w:p>
    <w:p w:rsidR="00E3522F" w:rsidRDefault="00E3522F">
      <w:pPr>
        <w:ind w:left="360"/>
        <w:rPr>
          <w:b/>
        </w:rPr>
      </w:pPr>
    </w:p>
    <w:p w:rsidR="00E3522F" w:rsidRDefault="007261CE">
      <w:pPr>
        <w:ind w:left="360"/>
      </w:pPr>
      <w:r>
        <w:t>EVIDENCE:</w:t>
      </w:r>
    </w:p>
    <w:p w:rsidR="00E3522F" w:rsidRDefault="00E3522F">
      <w:pPr>
        <w:ind w:left="360"/>
        <w:rPr>
          <w:b/>
        </w:rPr>
      </w:pPr>
    </w:p>
    <w:p w:rsidR="00E3522F" w:rsidRDefault="007261CE">
      <w:pPr>
        <w:ind w:left="360"/>
      </w:pPr>
      <w:r>
        <w:t>SCIENTIFIC REASONING:</w:t>
      </w:r>
    </w:p>
    <w:p w:rsidR="00E3522F" w:rsidRDefault="00E3522F">
      <w:pPr>
        <w:ind w:left="360"/>
      </w:pPr>
    </w:p>
    <w:p w:rsidR="00E3522F" w:rsidRDefault="00E3522F">
      <w:pPr>
        <w:ind w:left="360"/>
        <w:rPr>
          <w:b/>
        </w:rPr>
      </w:pPr>
    </w:p>
    <w:p w:rsidR="00E3522F" w:rsidRDefault="007261CE">
      <w:pPr>
        <w:ind w:left="360"/>
      </w:pPr>
      <w:r>
        <w:t>14.  What variables affect gravity?</w:t>
      </w:r>
    </w:p>
    <w:p w:rsidR="00E3522F" w:rsidRDefault="007261CE">
      <w:pPr>
        <w:ind w:left="360"/>
      </w:pPr>
      <w:r>
        <w:t>CLAIM:</w:t>
      </w:r>
    </w:p>
    <w:p w:rsidR="00E3522F" w:rsidRDefault="00E3522F">
      <w:pPr>
        <w:ind w:left="360"/>
      </w:pPr>
    </w:p>
    <w:p w:rsidR="00E3522F" w:rsidRDefault="007261CE">
      <w:pPr>
        <w:ind w:left="360"/>
      </w:pPr>
      <w:r>
        <w:t>EVIDENCE:</w:t>
      </w:r>
    </w:p>
    <w:p w:rsidR="00E3522F" w:rsidRDefault="00E3522F">
      <w:pPr>
        <w:ind w:left="360"/>
      </w:pPr>
    </w:p>
    <w:p w:rsidR="00E3522F" w:rsidRDefault="007261CE">
      <w:pPr>
        <w:ind w:left="360"/>
      </w:pPr>
      <w:r>
        <w:t>SCIENTIFIC REASONING:</w:t>
      </w:r>
    </w:p>
    <w:p w:rsidR="00E3522F" w:rsidRDefault="00E3522F"/>
    <w:p w:rsidR="00E3522F" w:rsidRDefault="00E3522F"/>
    <w:sectPr w:rsidR="00E3522F">
      <w:footerReference w:type="default" r:id="rId18"/>
      <w:pgSz w:w="12240" w:h="15840"/>
      <w:pgMar w:top="72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1CE" w:rsidRDefault="007261CE">
      <w:r>
        <w:separator/>
      </w:r>
    </w:p>
  </w:endnote>
  <w:endnote w:type="continuationSeparator" w:id="0">
    <w:p w:rsidR="007261CE" w:rsidRDefault="0072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22F" w:rsidRDefault="007261CE">
    <w:pPr>
      <w:pBdr>
        <w:top w:val="nil"/>
        <w:left w:val="nil"/>
        <w:bottom w:val="nil"/>
        <w:right w:val="nil"/>
        <w:between w:val="nil"/>
      </w:pBdr>
      <w:tabs>
        <w:tab w:val="right" w:pos="10800"/>
      </w:tabs>
      <w:rPr>
        <w:color w:val="BFBFBF"/>
        <w:sz w:val="18"/>
        <w:szCs w:val="18"/>
      </w:rPr>
    </w:pPr>
    <w:r>
      <w:rPr>
        <w:color w:val="BFBFBF"/>
        <w:sz w:val="22"/>
        <w:szCs w:val="22"/>
      </w:rPr>
      <w:t xml:space="preserve">4/26/20 Loeblein </w:t>
    </w:r>
    <w:proofErr w:type="gramStart"/>
    <w:r>
      <w:rPr>
        <w:color w:val="BFBFBF"/>
        <w:sz w:val="22"/>
        <w:szCs w:val="22"/>
      </w:rPr>
      <w:t xml:space="preserve">and </w:t>
    </w:r>
    <w:r>
      <w:rPr>
        <w:color w:val="BFBFBF"/>
        <w:sz w:val="22"/>
        <w:szCs w:val="22"/>
      </w:rPr>
      <w:t xml:space="preserve"> </w:t>
    </w:r>
    <w:proofErr w:type="spellStart"/>
    <w:r>
      <w:rPr>
        <w:color w:val="BFBFBF"/>
        <w:sz w:val="22"/>
        <w:szCs w:val="22"/>
      </w:rPr>
      <w:t>Borenstein</w:t>
    </w:r>
    <w:proofErr w:type="spellEnd"/>
    <w:proofErr w:type="gramEnd"/>
    <w:r>
      <w:rPr>
        <w:color w:val="BFBFBF"/>
        <w:sz w:val="22"/>
        <w:szCs w:val="22"/>
      </w:rPr>
      <w:t xml:space="preserve"> </w:t>
    </w:r>
    <w:r>
      <w:rPr>
        <w:color w:val="BFBFBF"/>
        <w:sz w:val="18"/>
        <w:szCs w:val="18"/>
      </w:rPr>
      <w:t xml:space="preserve"> </w:t>
    </w:r>
    <w:hyperlink r:id="rId1">
      <w:r>
        <w:rPr>
          <w:color w:val="1155CC"/>
          <w:sz w:val="18"/>
          <w:szCs w:val="18"/>
          <w:u w:val="single"/>
        </w:rPr>
        <w:t>https://phet.colorado.edu/en/contributions/view/4076</w:t>
      </w:r>
    </w:hyperlink>
    <w:r>
      <w:rPr>
        <w:color w:val="BFBFBF"/>
        <w:sz w:val="18"/>
        <w:szCs w:val="18"/>
      </w:rPr>
      <w:t xml:space="preserve">             </w:t>
    </w:r>
    <w:r>
      <w:rPr>
        <w:color w:val="BFBFBF"/>
        <w:sz w:val="18"/>
        <w:szCs w:val="18"/>
      </w:rPr>
      <w:tab/>
      <w:t xml:space="preserve"> page </w:t>
    </w:r>
    <w:r>
      <w:rPr>
        <w:color w:val="BFBFBF"/>
        <w:sz w:val="18"/>
        <w:szCs w:val="18"/>
      </w:rPr>
      <w:fldChar w:fldCharType="begin"/>
    </w:r>
    <w:r>
      <w:rPr>
        <w:color w:val="BFBFBF"/>
        <w:sz w:val="18"/>
        <w:szCs w:val="18"/>
      </w:rPr>
      <w:instrText>PAGE</w:instrText>
    </w:r>
    <w:r w:rsidR="00CA5A95">
      <w:rPr>
        <w:color w:val="BFBFBF"/>
        <w:sz w:val="18"/>
        <w:szCs w:val="18"/>
      </w:rPr>
      <w:fldChar w:fldCharType="separate"/>
    </w:r>
    <w:r w:rsidR="00CA5A95">
      <w:rPr>
        <w:noProof/>
        <w:color w:val="BFBFBF"/>
        <w:sz w:val="18"/>
        <w:szCs w:val="18"/>
      </w:rPr>
      <w:t>3</w:t>
    </w:r>
    <w:r>
      <w:rPr>
        <w:color w:val="BFBF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1CE" w:rsidRDefault="007261CE">
      <w:r>
        <w:separator/>
      </w:r>
    </w:p>
  </w:footnote>
  <w:footnote w:type="continuationSeparator" w:id="0">
    <w:p w:rsidR="007261CE" w:rsidRDefault="00726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15AA7"/>
    <w:multiLevelType w:val="multilevel"/>
    <w:tmpl w:val="DF6828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4217C9"/>
    <w:multiLevelType w:val="multilevel"/>
    <w:tmpl w:val="83082F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052DAD"/>
    <w:multiLevelType w:val="multilevel"/>
    <w:tmpl w:val="FF306CA6"/>
    <w:lvl w:ilvl="0">
      <w:start w:val="10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6F491C1C"/>
    <w:multiLevelType w:val="multilevel"/>
    <w:tmpl w:val="36D25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B53C1"/>
    <w:multiLevelType w:val="multilevel"/>
    <w:tmpl w:val="D49ACB4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2F"/>
    <w:rsid w:val="007261CE"/>
    <w:rsid w:val="00CA5A95"/>
    <w:rsid w:val="00E3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69A0A5-B6E3-49A1-ACAF-9475DF82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gravity-force-lab-basics/latest/gravity-force-lab-basics_en.html" TargetMode="External"/><Relationship Id="rId13" Type="http://schemas.openxmlformats.org/officeDocument/2006/relationships/hyperlink" Target="https://phet.colorado.edu/sims/html/gravity-force-lab-basics/latest/gravity-force-lab-basics_en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het.colorado.edu/sims/html/gravity-force-lab-basics/latest/gravity-force-lab-basics_en.html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phet.colorado.edu/sims/html/gravity-force-lab-basics/latest/gravity-force-lab-basics_en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het.colorado.edu/sims/html/gravity-force-lab-basics/latest/gravity-force-lab-basics_en.html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en/contributions/view/40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Patricia Loeblein</cp:lastModifiedBy>
  <cp:revision>2</cp:revision>
  <dcterms:created xsi:type="dcterms:W3CDTF">2020-04-28T19:14:00Z</dcterms:created>
  <dcterms:modified xsi:type="dcterms:W3CDTF">2020-04-28T19:15:00Z</dcterms:modified>
</cp:coreProperties>
</file>